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Nourish Botanica.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Nourish Botanica is a Black woman-owned greenhouse eatery and plant &amp; flower shop in Atlanta. They aim to be a space for community gatherings, supporting Atlanta's food justice organizers and farms while offering delicious, wholesome foods and drinks. Their mission centers on promoting diversity and authentic solidarity among the BIPOC community, undoing anti-Blackness, and advancing racial justice. They prioritize creating an inclusive work culture and welcome candidates from South Atlanta with experience in food justice, agri-horticulture, and art. Nourish Botanica is committed to social activism, amplifying Black voices, and promoting joy and abolitionism. Learn more about their values on their website and Instagram. </w:t>
      </w:r>
      <w:r w:rsidDel="00000000" w:rsidR="00000000" w:rsidRPr="00000000">
        <w:rPr>
          <w:b w:val="1"/>
          <w:rtl w:val="0"/>
        </w:rPr>
        <w:t xml:space="preserve">www.nourishbotanica.cafe/nourish-botanica-values and on Instagram @nourishinblack.</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CONTACT</w:t>
      </w:r>
    </w:p>
    <w:p w:rsidR="00000000" w:rsidDel="00000000" w:rsidP="00000000" w:rsidRDefault="00000000" w:rsidRPr="00000000" w14:paraId="00000006">
      <w:pPr>
        <w:rPr/>
      </w:pPr>
      <w:r w:rsidDel="00000000" w:rsidR="00000000" w:rsidRPr="00000000">
        <w:rPr>
          <w:rtl w:val="0"/>
        </w:rPr>
        <w:t xml:space="preserve">Nourish Botanica 1651 Pryor Rd SW Atlanta, GA 30315</w:t>
      </w:r>
    </w:p>
    <w:p w:rsidR="00000000" w:rsidDel="00000000" w:rsidP="00000000" w:rsidRDefault="00000000" w:rsidRPr="00000000" w14:paraId="00000007">
      <w:pPr>
        <w:rPr/>
      </w:pPr>
      <w:r w:rsidDel="00000000" w:rsidR="00000000" w:rsidRPr="00000000">
        <w:rPr>
          <w:rtl w:val="0"/>
        </w:rPr>
        <w:t xml:space="preserve">404-228-1480</w:t>
      </w:r>
    </w:p>
    <w:p w:rsidR="00000000" w:rsidDel="00000000" w:rsidP="00000000" w:rsidRDefault="00000000" w:rsidRPr="00000000" w14:paraId="00000008">
      <w:pPr>
        <w:rPr/>
      </w:pPr>
      <w:r w:rsidDel="00000000" w:rsidR="00000000" w:rsidRPr="00000000">
        <w:rPr>
          <w:rtl w:val="0"/>
        </w:rPr>
        <w:t xml:space="preserve">hello@nourishbotanica.cafe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Community Engagement Intern</w:t>
      </w:r>
    </w:p>
    <w:p w:rsidR="00000000" w:rsidDel="00000000" w:rsidP="00000000" w:rsidRDefault="00000000" w:rsidRPr="00000000" w14:paraId="0000000B">
      <w:pPr>
        <w:rPr/>
      </w:pPr>
      <w:r w:rsidDel="00000000" w:rsidR="00000000" w:rsidRPr="00000000">
        <w:rPr>
          <w:rtl w:val="0"/>
        </w:rPr>
        <w:t xml:space="preserve">Job Summary: The Community Engagement Intern at Nourish Botanica will oversee community relationships, improve volunteer management and event planning systems, and collaborate with local partners to execute a community-based project aligned with the organization's mission. This internship is ideal for highly organized students skilled in project management, process optimization, and system adaptation.</w:t>
      </w:r>
    </w:p>
    <w:p w:rsidR="00000000" w:rsidDel="00000000" w:rsidP="00000000" w:rsidRDefault="00000000" w:rsidRPr="00000000" w14:paraId="0000000C">
      <w:pPr>
        <w:rPr>
          <w:b w:val="1"/>
        </w:rPr>
      </w:pPr>
      <w:r w:rsidDel="00000000" w:rsidR="00000000" w:rsidRPr="00000000">
        <w:rPr>
          <w:b w:val="1"/>
          <w:rtl w:val="0"/>
        </w:rPr>
        <w:t xml:space="preserve">Duties and Responsibilities:</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Attend various community events (mostly during the work day/some evening and weekend events)</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Develop an organizational project and/or event planning template</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Create a manageable filing system, using Google Drive or a similar system; Create a community email list in Mailchimp</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Create automated communications systems, such as automatic replies to inquiry emails: write and distribute community engagement newsletter</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Organize leader’s or organization's communication systems</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Skills and Experience:</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Highly organized; Project management and creating organizational schematics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Highly adept at recognizing the needs of team members; possesses the ability to tailor organizational systems to fit the needs of the whole team</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The ability to create, manage, and teach easily replicable systems</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Very kind, dependable, and humble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To apply:</w:t>
      </w:r>
    </w:p>
    <w:p w:rsidR="00000000" w:rsidDel="00000000" w:rsidP="00000000" w:rsidRDefault="00000000" w:rsidRPr="00000000" w14:paraId="0000001A">
      <w:pPr>
        <w:rPr>
          <w:b w:val="1"/>
        </w:rPr>
      </w:pPr>
      <w:r w:rsidDel="00000000" w:rsidR="00000000" w:rsidRPr="00000000">
        <w:rPr>
          <w:rtl w:val="0"/>
        </w:rPr>
        <w:t xml:space="preserve">Applicants must be current Georgia Tech students and eligible to work on campus for 10 hours a week  </w:t>
      </w:r>
      <w:r w:rsidDel="00000000" w:rsidR="00000000" w:rsidRPr="00000000">
        <w:rPr>
          <w:b w:val="1"/>
          <w:rtl w:val="0"/>
        </w:rPr>
        <w:t xml:space="preserve">Please send your resume and cover letter to hello@nourishbotanica.cafe with Georgia Tech Social Impact Fellows in the subject line.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i w:val="1"/>
        </w:rPr>
      </w:pPr>
      <w:r w:rsidDel="00000000" w:rsidR="00000000" w:rsidRPr="00000000">
        <w:rPr>
          <w:b w:val="1"/>
          <w:i w:val="1"/>
          <w:rtl w:val="0"/>
        </w:rPr>
        <w:t xml:space="preserve">This internship is a collaboration with the Institute for Leadership and Social Impact (ILSI) at Georgia Tech. The student selected for this position will receive a Social Impact Fellowship from ILSI in the amount of $1,500 which will be paid over the 10 weeks of the internship. Students are expected to work 10 hours a week on average. Students need to be eligible for campus employment. ILSI will handle onboarding and biweekly payments and Fellows are expected to complete a blog post about their internship experience and participate in one Fellowship event with ILSI.</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