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Social Impact Intern - Beautiful Curly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Summer Internship (May-August)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  hours/week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Beautiful Curly Me is seeking a bright intern to join our team and help us make an impact. You will spend the summer working to develop a best-in-class and sustainable social impact program for Beautiful Curly Me focused on uplifting underserved girls.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Essential Job Duties: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 a strategic plan and key components of a new social impact program to maximize impact while keeping in line with the company vision;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Identify and maintain a list of existing, present and future partnership opportunities;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Research potential vendors and suppliers along with key costs;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 the calendar and draft key communication for outreach working closely with leadership;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 with other internal team members -finance, marketing, and graphic design to develop a program and any other related materials;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Perform other business and administrative tasks as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Qualifications: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Sophomore, Junior, or Senior in good educational standing. Startup work experience a plus;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good balance of analytical and creative. Loves numbers but is also able to think outside the box.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right="-36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Strong writing and critical thinking skills;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Self-starter and able to work independently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ind w:left="720" w:right="-63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Exceptional communication and interpersonal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ind w:right="-63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 apply - send an email to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careers@beautifulcurlyme.com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with your resume and a short cover note.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About Beautiful Curly Me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Beautiful Curly Me is a social impact toy and media company on a mission to instill and inspire confidence, especially in young black and brown girls so they can achieve their highest potential. With a line of beautiful black dolls, empowering books, and puzzles, we are raising the next generation of curly and confident girls that will change the world. Founded by a 7-year-old girl with her Mom’s support, For every doll purchased, one is given to a girl in need. Learn more at </w:t>
      </w:r>
      <w:hyperlink r:id="rId8">
        <w:r w:rsidDel="00000000" w:rsidR="00000000" w:rsidRPr="00000000">
          <w:rPr>
            <w:sz w:val="20"/>
            <w:szCs w:val="20"/>
            <w:highlight w:val="white"/>
            <w:u w:val="single"/>
            <w:rtl w:val="0"/>
          </w:rPr>
          <w:t xml:space="preserve">https://www.beautifulcurlyme.com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This internship is a collaboration with the Institute for Leadership and Social Impact (ILSI) at Georgia Tech. The student selected for this position will receive a Social Impact Fellowship from ILSI in the amount of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$1,500 which will be paid over the 10 weeks of the internship. Students are expected to work 10 hours a week on average. Students need to be eligible for campus employment. ILSI will handle onboarding and biweekly payments and Fellows are expected to complete a blog post about their internship experience and participate in one Fellowship event with ILSI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64a5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64a5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64a5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reers@beautifulcurlyme.com" TargetMode="External"/><Relationship Id="rId8" Type="http://schemas.openxmlformats.org/officeDocument/2006/relationships/hyperlink" Target="https://www.beautifulcurly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Yf83xzDpVziy+nWd4/Sftbrrnw==">AMUW2mVm2FL8+FWtYMXZBt7fqcSLb3fM8kscVMbWGUJm8bIICJpHIkxv6Nbz/c7mhO75dr8B3Nx4ScONv7wVP+KZ2EwZ2Il+qDL3C0RujchiWdUcyYbr1oU=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