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ARDC: Community Outreach Coordinator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Atlanta Rescue Dog Cafe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 (ARDC), an innovative pet therapy, community-building, and humane education nonprofit, seeks a Community Outreach Coordinator for the 2023 summer semester (May.-August). The position requires the following: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Strong communication skills (verbal and written)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A positive attitude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Ability and willingness to engage with the public at ARDC's events and programs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Punctuality and dependability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Strong critical-thinking skills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Ability to work both independently and as part of a team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Access to transportation (ARDC leads programs and attends community outreach events throughout the metro-Atlanta area)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The position is hybrid, and the ideal candidate will be expected to craft organizational communications, engage in occasional research, and assist ARDC staff and volunteers in the delivery of programs/events across diverse populations such as age, audience (i.e., scouts, students, seniors in assisted-living environments), geography, etc.  There will be weekly-semi-monthly in-person events for which attendance is required.  There will also be occasionally required readings/discussions to further the intern's knowledge and understanding of nonprofit operations, i.e., how to measure impact, accounting practices, fundraising, communications/marketing, etc.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Please submit a resume, and letter of interest (in Word or PDF), to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info@therescuedogcafe.org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with the subject line “Community Outreach coordinator.”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2424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This internship is a collaboration with the Institute for Leadership and Social Impact (ILSI) at Georgia Tech. The student selected for this position will receive a Social Impact Fellowship from ILSI in the amount of $1,500 which will be paid over the 10 weeks of the internship. Students are expected to work 10 hours a week on average. Students need to be eligible for campus employment. ILSI will handle onboarding and biweekly payments and Fellows are expected to complete a blog post about their internship experience and participate in one Fellowship event with ILSI.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A00B5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herescuedogcafe.org/" TargetMode="External"/><Relationship Id="rId8" Type="http://schemas.openxmlformats.org/officeDocument/2006/relationships/hyperlink" Target="mailto:info@therescuedogcaf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trBaeQbNDOcTrvnQY77TYAZ1rw==">AMUW2mXeyJFFsGh5KGalKcXwR4bGCPeegf/+xSCgv/9a4B03Ph9jdAwgonaMckSI+Fk38V6ddHVAcFKEirL7r+GTuALJfCPk0dLia9Fjgmqd0xCSmre3IrE=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2022-11-21T21:59:00Z</dcterms:created>
  <dc:creator>Olushola Oladejo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c768f9dd-17e7-4c04-aedc-c1e8e09fe1f0</vt:lpwstr>
  </property>
</Properties>
</file>